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BF8" w:rsidRDefault="007C324F">
      <w:pPr>
        <w:pStyle w:val="Bezodstpw"/>
        <w:spacing w:line="276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Formularz zgłaszania wniosków, zastrzeżeń i uwag do projektu  II aktualizacji „</w:t>
      </w:r>
      <w:r>
        <w:rPr>
          <w:b/>
          <w:bCs/>
          <w:sz w:val="28"/>
          <w:szCs w:val="28"/>
        </w:rPr>
        <w:t xml:space="preserve">Strategii Innego Instrumentu Terytorialnego – </w:t>
      </w:r>
    </w:p>
    <w:p w:rsidR="00B05BF8" w:rsidRDefault="007C324F">
      <w:pPr>
        <w:pStyle w:val="Bezodstpw"/>
        <w:spacing w:line="276" w:lineRule="auto"/>
        <w:jc w:val="center"/>
      </w:pPr>
      <w:r>
        <w:rPr>
          <w:b/>
          <w:bCs/>
          <w:sz w:val="28"/>
          <w:szCs w:val="28"/>
        </w:rPr>
        <w:t>Kujawsko-Pomorskie Uzdrowiska”</w:t>
      </w:r>
    </w:p>
    <w:p w:rsidR="00B05BF8" w:rsidRDefault="00B05BF8">
      <w:pPr>
        <w:pStyle w:val="Bezodstpw"/>
        <w:spacing w:line="276" w:lineRule="auto"/>
        <w:jc w:val="center"/>
        <w:rPr>
          <w:b/>
          <w:bCs/>
          <w:sz w:val="28"/>
          <w:szCs w:val="28"/>
        </w:rPr>
      </w:pPr>
    </w:p>
    <w:p w:rsidR="00B05BF8" w:rsidRDefault="00B05BF8">
      <w:pPr>
        <w:pStyle w:val="Bezodstpw"/>
        <w:spacing w:line="276" w:lineRule="auto"/>
        <w:jc w:val="center"/>
        <w:rPr>
          <w:b/>
          <w:sz w:val="16"/>
          <w:szCs w:val="16"/>
        </w:rPr>
      </w:pPr>
    </w:p>
    <w:p w:rsidR="00B05BF8" w:rsidRDefault="007C324F">
      <w:pPr>
        <w:pStyle w:val="Akapitzlist"/>
        <w:numPr>
          <w:ilvl w:val="0"/>
          <w:numId w:val="1"/>
        </w:numPr>
        <w:rPr>
          <w:b/>
          <w:sz w:val="22"/>
        </w:rPr>
      </w:pPr>
      <w:r>
        <w:rPr>
          <w:b/>
          <w:sz w:val="22"/>
        </w:rPr>
        <w:t xml:space="preserve">Dane osoby/podmiotu </w:t>
      </w:r>
      <w:r>
        <w:rPr>
          <w:b/>
          <w:sz w:val="22"/>
        </w:rPr>
        <w:t>zgłaszającego:</w:t>
      </w:r>
    </w:p>
    <w:tbl>
      <w:tblPr>
        <w:tblW w:w="807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4606"/>
      </w:tblGrid>
      <w:tr w:rsidR="00B05BF8">
        <w:tblPrEx>
          <w:tblCellMar>
            <w:top w:w="0" w:type="dxa"/>
            <w:bottom w:w="0" w:type="dxa"/>
          </w:tblCellMar>
        </w:tblPrEx>
        <w:trPr>
          <w:trHeight w:val="879"/>
          <w:jc w:val="center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BF8" w:rsidRDefault="007C32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/ nazwa podmiotu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05BF8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BF8" w:rsidRDefault="007C32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poczty elektronicznej/numer telefonu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05BF8" w:rsidRDefault="00B05BF8">
      <w:pPr>
        <w:rPr>
          <w:b/>
          <w:sz w:val="16"/>
          <w:szCs w:val="16"/>
        </w:rPr>
      </w:pPr>
    </w:p>
    <w:p w:rsidR="00B05BF8" w:rsidRDefault="007C324F">
      <w:pPr>
        <w:pStyle w:val="Akapitzlist"/>
        <w:numPr>
          <w:ilvl w:val="0"/>
          <w:numId w:val="1"/>
        </w:numPr>
        <w:rPr>
          <w:b/>
          <w:sz w:val="22"/>
        </w:rPr>
      </w:pPr>
      <w:r>
        <w:rPr>
          <w:b/>
          <w:sz w:val="22"/>
        </w:rPr>
        <w:t>Zgłaszane wnioski, zastrzeżenia i uwagi, propozycje zmian:</w:t>
      </w:r>
    </w:p>
    <w:tbl>
      <w:tblPr>
        <w:tblW w:w="1017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2493"/>
        <w:gridCol w:w="4235"/>
        <w:gridCol w:w="2913"/>
      </w:tblGrid>
      <w:tr w:rsidR="00B05BF8">
        <w:tblPrEx>
          <w:tblCellMar>
            <w:top w:w="0" w:type="dxa"/>
            <w:bottom w:w="0" w:type="dxa"/>
          </w:tblCellMar>
        </w:tblPrEx>
        <w:trPr>
          <w:trHeight w:val="1094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BF8" w:rsidRDefault="007C32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BF8" w:rsidRDefault="007C32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część dokumentu, </w:t>
            </w:r>
          </w:p>
          <w:p w:rsidR="00B05BF8" w:rsidRDefault="007C32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którego odnosi się wniosek/zastrzeżenie/uwaga</w:t>
            </w:r>
          </w:p>
          <w:p w:rsidR="00B05BF8" w:rsidRDefault="007C32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(rozdział/ strona/punkt)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BF8" w:rsidRDefault="007C32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treść</w:t>
            </w:r>
            <w:r>
              <w:rPr>
                <w:sz w:val="20"/>
                <w:szCs w:val="20"/>
              </w:rPr>
              <w:t xml:space="preserve"> zapisu / propozycja zmiany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5BF8" w:rsidRDefault="007C32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</w:t>
            </w:r>
          </w:p>
        </w:tc>
      </w:tr>
      <w:tr w:rsidR="00B05BF8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05BF8">
        <w:tblPrEx>
          <w:tblCellMar>
            <w:top w:w="0" w:type="dxa"/>
            <w:bottom w:w="0" w:type="dxa"/>
          </w:tblCellMar>
        </w:tblPrEx>
        <w:trPr>
          <w:trHeight w:val="871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05BF8">
        <w:tblPrEx>
          <w:tblCellMar>
            <w:top w:w="0" w:type="dxa"/>
            <w:bottom w:w="0" w:type="dxa"/>
          </w:tblCellMar>
        </w:tblPrEx>
        <w:trPr>
          <w:trHeight w:val="871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BF8" w:rsidRDefault="00B05B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05BF8" w:rsidRDefault="00B05BF8">
      <w:pPr>
        <w:pStyle w:val="Bezodstpw"/>
        <w:spacing w:line="276" w:lineRule="auto"/>
        <w:rPr>
          <w:b/>
        </w:rPr>
      </w:pPr>
    </w:p>
    <w:p w:rsidR="00B05BF8" w:rsidRDefault="00B05BF8">
      <w:pPr>
        <w:jc w:val="center"/>
        <w:rPr>
          <w:b/>
          <w:sz w:val="22"/>
        </w:rPr>
      </w:pPr>
    </w:p>
    <w:p w:rsidR="00B05BF8" w:rsidRDefault="00B05BF8">
      <w:pPr>
        <w:jc w:val="center"/>
        <w:rPr>
          <w:b/>
          <w:sz w:val="22"/>
        </w:rPr>
      </w:pPr>
    </w:p>
    <w:p w:rsidR="00B05BF8" w:rsidRDefault="007C324F">
      <w:pPr>
        <w:jc w:val="both"/>
      </w:pPr>
      <w:r>
        <w:t xml:space="preserve">                                                                                                  …………………………….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p</w:t>
      </w:r>
      <w:r>
        <w:rPr>
          <w:i/>
        </w:rPr>
        <w:t xml:space="preserve">odpis </w:t>
      </w:r>
    </w:p>
    <w:p w:rsidR="00B05BF8" w:rsidRDefault="00B05BF8">
      <w:pPr>
        <w:jc w:val="center"/>
        <w:rPr>
          <w:b/>
          <w:sz w:val="22"/>
        </w:rPr>
      </w:pPr>
    </w:p>
    <w:p w:rsidR="00B05BF8" w:rsidRDefault="00B05BF8">
      <w:pPr>
        <w:jc w:val="center"/>
        <w:rPr>
          <w:b/>
          <w:sz w:val="22"/>
        </w:rPr>
      </w:pPr>
    </w:p>
    <w:p w:rsidR="00B05BF8" w:rsidRDefault="007C324F">
      <w:pPr>
        <w:jc w:val="center"/>
        <w:rPr>
          <w:b/>
          <w:sz w:val="22"/>
        </w:rPr>
      </w:pPr>
      <w:r>
        <w:rPr>
          <w:b/>
          <w:sz w:val="22"/>
        </w:rPr>
        <w:t xml:space="preserve">Termin zgłaszania wniosków, </w:t>
      </w:r>
      <w:r>
        <w:rPr>
          <w:b/>
          <w:sz w:val="22"/>
        </w:rPr>
        <w:t xml:space="preserve">zastrzeżeń i uwag mija 6 października 2026 r. </w:t>
      </w:r>
    </w:p>
    <w:p w:rsidR="00B05BF8" w:rsidRDefault="007C324F">
      <w:pPr>
        <w:jc w:val="center"/>
        <w:rPr>
          <w:i/>
          <w:sz w:val="22"/>
        </w:rPr>
      </w:pPr>
      <w:r>
        <w:rPr>
          <w:i/>
          <w:sz w:val="22"/>
        </w:rPr>
        <w:t xml:space="preserve">Wnioski, zastrzeżenia i uwagi do projektu zaktualizowanej „Strategii Innego Instrumentu Terytorialnego – Kujawsko-Pomorskie Uzdrowiska”  przyjmowane będą wyłącznie na niniejszym formularzu.                    </w:t>
      </w:r>
      <w:r>
        <w:rPr>
          <w:i/>
          <w:sz w:val="22"/>
        </w:rPr>
        <w:t xml:space="preserve">                      Uwagi bez wymaganych informacji  o zgłaszającym nie będą rozpatrywane.</w:t>
      </w:r>
    </w:p>
    <w:p w:rsidR="00B05BF8" w:rsidRDefault="00B05BF8">
      <w:pPr>
        <w:jc w:val="center"/>
        <w:rPr>
          <w:i/>
          <w:sz w:val="22"/>
        </w:rPr>
      </w:pPr>
    </w:p>
    <w:p w:rsidR="00B05BF8" w:rsidRDefault="007C324F">
      <w:pPr>
        <w:jc w:val="center"/>
      </w:pPr>
      <w:r>
        <w:rPr>
          <w:bCs/>
          <w:sz w:val="22"/>
          <w:szCs w:val="20"/>
        </w:rPr>
        <w:t>KLAUZULA INFORMACYJNA DOTYCZĄCA PRZETWARZANIA DANYCH OSOBOWYCH</w:t>
      </w:r>
    </w:p>
    <w:p w:rsidR="00B05BF8" w:rsidRDefault="007C324F">
      <w:pPr>
        <w:jc w:val="both"/>
      </w:pPr>
      <w:r>
        <w:rPr>
          <w:sz w:val="22"/>
        </w:rPr>
        <w:t>Zgodnie z art. 13 ust.1 i ust. 2 oraz art. 14 ust. 1 i ust. 2 rozporządzenia Parlamentu Europejskie</w:t>
      </w:r>
      <w:r>
        <w:rPr>
          <w:sz w:val="22"/>
        </w:rPr>
        <w:t xml:space="preserve">go i Rady (UE) 2016/679 z dnia 27 kwietnia 2016 r. w sprawie ochrony osób fizycznych, w związku przetwarzaniem danych osobowych i w sprawie swobodnego przepływu takich danych oraz uchylenia dyrektywy 95/46/WE (ogólne rozporządzenie o ochronie danych) (Dz. </w:t>
      </w:r>
      <w:r>
        <w:rPr>
          <w:sz w:val="22"/>
        </w:rPr>
        <w:t>Urz. UE L 119 z 4.05.2016, s. 1, ze zm.) zwanego dalej „RODO”</w:t>
      </w:r>
      <w:r>
        <w:rPr>
          <w:rFonts w:eastAsia="Times New Roman"/>
          <w:sz w:val="22"/>
          <w:lang w:eastAsia="pl-PL"/>
        </w:rPr>
        <w:t xml:space="preserve"> informuje się</w:t>
      </w:r>
      <w:r>
        <w:rPr>
          <w:sz w:val="22"/>
        </w:rPr>
        <w:t>, że:</w:t>
      </w:r>
    </w:p>
    <w:p w:rsidR="00B05BF8" w:rsidRDefault="007C324F">
      <w:pPr>
        <w:numPr>
          <w:ilvl w:val="0"/>
          <w:numId w:val="2"/>
        </w:numPr>
        <w:spacing w:after="120"/>
        <w:ind w:left="714" w:hanging="357"/>
        <w:jc w:val="both"/>
        <w:rPr>
          <w:sz w:val="22"/>
        </w:rPr>
      </w:pPr>
      <w:r>
        <w:rPr>
          <w:sz w:val="22"/>
        </w:rPr>
        <w:t>Administratorem Pani/Pana danych osobowych jest Prezydent Miasta Inowrocławia z siedzibą w Inowrocławiu przy Alei Ratuszowej 36;</w:t>
      </w:r>
    </w:p>
    <w:p w:rsidR="00B05BF8" w:rsidRDefault="007C324F">
      <w:pPr>
        <w:numPr>
          <w:ilvl w:val="0"/>
          <w:numId w:val="2"/>
        </w:numPr>
        <w:spacing w:after="120"/>
        <w:ind w:left="714" w:hanging="357"/>
        <w:jc w:val="both"/>
      </w:pPr>
      <w:r>
        <w:rPr>
          <w:sz w:val="22"/>
        </w:rPr>
        <w:t xml:space="preserve">Wyznaczony został Inspektor Ochrony Danych, z </w:t>
      </w:r>
      <w:r>
        <w:rPr>
          <w:sz w:val="22"/>
        </w:rPr>
        <w:t xml:space="preserve">którym może się Pani/Pan skontaktować                    pod nr tel. 52-35-55-347 lub adresem e-mail: </w:t>
      </w:r>
      <w:r>
        <w:rPr>
          <w:sz w:val="22"/>
          <w:u w:val="single"/>
        </w:rPr>
        <w:t>iod@inowroclaw.pl</w:t>
      </w:r>
      <w:r>
        <w:rPr>
          <w:sz w:val="22"/>
        </w:rPr>
        <w:t>;</w:t>
      </w:r>
    </w:p>
    <w:p w:rsidR="00B05BF8" w:rsidRDefault="007C324F">
      <w:pPr>
        <w:numPr>
          <w:ilvl w:val="0"/>
          <w:numId w:val="2"/>
        </w:numPr>
        <w:spacing w:after="120"/>
        <w:ind w:left="714" w:hanging="357"/>
        <w:jc w:val="both"/>
      </w:pPr>
      <w:r>
        <w:rPr>
          <w:sz w:val="22"/>
        </w:rPr>
        <w:t>Pani/Pana dane osobowe będą przetwarzane w celu prowadzenia działań konsultacyjnych projektu II aktualizacji Strategii Innego Instrumen</w:t>
      </w:r>
      <w:r>
        <w:rPr>
          <w:sz w:val="22"/>
        </w:rPr>
        <w:t>tu Terytorialnego - Kujawsko-Pomorskie Uzdrowiska na podstawie art. 34 ust. 15 pkt 6 ustawy z dnia 28 kwietnia 2022 r. o zasadach realizacji zadań finansowanych ze środków europejskich w perspektywie finansowej 2021–2027, zgodnie z zapisami art. 6 ust. 1 l</w:t>
      </w:r>
      <w:r>
        <w:rPr>
          <w:sz w:val="22"/>
        </w:rPr>
        <w:t>it. e RODO (tj. gdy przetwarzanie jest niezbędne do wykonania zadania realizowanego w interesie publicznych lub w ramach sprawowania władzy publicznej powierzonej administratorowi);</w:t>
      </w:r>
    </w:p>
    <w:p w:rsidR="00B05BF8" w:rsidRDefault="007C324F">
      <w:pPr>
        <w:numPr>
          <w:ilvl w:val="0"/>
          <w:numId w:val="2"/>
        </w:numPr>
        <w:spacing w:after="120"/>
        <w:ind w:left="714" w:hanging="357"/>
        <w:jc w:val="both"/>
        <w:rPr>
          <w:sz w:val="22"/>
        </w:rPr>
      </w:pPr>
      <w:r>
        <w:rPr>
          <w:sz w:val="22"/>
        </w:rPr>
        <w:t>Dane osobowe mogą być przekazywane innym organom i podmiotom zaangażowanym</w:t>
      </w:r>
      <w:r>
        <w:rPr>
          <w:sz w:val="22"/>
        </w:rPr>
        <w:t xml:space="preserve"> w proces opracowania II aktualizacji strategii wyłącznie na podstawie obowiązujących przepisów prawa, w tym ustawy o dostępie do informacji publicznej;</w:t>
      </w:r>
    </w:p>
    <w:p w:rsidR="00B05BF8" w:rsidRDefault="007C324F">
      <w:pPr>
        <w:numPr>
          <w:ilvl w:val="0"/>
          <w:numId w:val="2"/>
        </w:numPr>
        <w:spacing w:after="120"/>
        <w:ind w:left="714" w:hanging="357"/>
        <w:jc w:val="both"/>
        <w:rPr>
          <w:sz w:val="22"/>
        </w:rPr>
      </w:pPr>
      <w:r>
        <w:rPr>
          <w:sz w:val="22"/>
        </w:rPr>
        <w:t>Pani/Pana  dane  osobowe  będą  przechowywane  przez  okres  niezbędny  do  realizacji celów określonyc</w:t>
      </w:r>
      <w:r>
        <w:rPr>
          <w:sz w:val="22"/>
        </w:rPr>
        <w:t>h w pkt 3, a po tym czasie przez okres wymagany przez przepisy powszechnie obowiązującego prawa odnoszącego się do archiwizacji dokumentów w organach administracji publicznej;</w:t>
      </w:r>
    </w:p>
    <w:p w:rsidR="00B05BF8" w:rsidRDefault="007C324F">
      <w:pPr>
        <w:numPr>
          <w:ilvl w:val="0"/>
          <w:numId w:val="2"/>
        </w:numPr>
        <w:spacing w:after="120"/>
        <w:ind w:left="714" w:hanging="357"/>
        <w:jc w:val="both"/>
      </w:pPr>
      <w:r>
        <w:rPr>
          <w:sz w:val="22"/>
        </w:rPr>
        <w:t xml:space="preserve">Posiada Pani/Pan prawo </w:t>
      </w:r>
      <w:r>
        <w:rPr>
          <w:rFonts w:eastAsia="Times New Roman"/>
          <w:bCs/>
          <w:sz w:val="22"/>
          <w:lang w:eastAsia="pl-PL" w:bidi="pl-PL"/>
        </w:rPr>
        <w:t>żądania</w:t>
      </w:r>
      <w:r>
        <w:rPr>
          <w:sz w:val="22"/>
        </w:rPr>
        <w:t xml:space="preserve"> dostępu do treści swoich danych osobowych, prawo </w:t>
      </w:r>
      <w:r>
        <w:rPr>
          <w:rFonts w:eastAsia="Times New Roman"/>
          <w:bCs/>
          <w:sz w:val="22"/>
          <w:lang w:eastAsia="pl-PL" w:bidi="pl-PL"/>
        </w:rPr>
        <w:t>żądania</w:t>
      </w:r>
      <w:r>
        <w:rPr>
          <w:sz w:val="22"/>
        </w:rPr>
        <w:t xml:space="preserve"> ich sprostowania, prawo </w:t>
      </w:r>
      <w:r>
        <w:rPr>
          <w:rFonts w:eastAsia="Times New Roman"/>
          <w:bCs/>
          <w:sz w:val="22"/>
          <w:lang w:eastAsia="pl-PL" w:bidi="pl-PL"/>
        </w:rPr>
        <w:t>żądania</w:t>
      </w:r>
      <w:r>
        <w:rPr>
          <w:sz w:val="22"/>
        </w:rPr>
        <w:t xml:space="preserve"> ograniczenia przetwarzania, prawo </w:t>
      </w:r>
      <w:r>
        <w:rPr>
          <w:rFonts w:eastAsia="Times New Roman"/>
          <w:bCs/>
          <w:sz w:val="22"/>
          <w:lang w:eastAsia="pl-PL" w:bidi="pl-PL"/>
        </w:rPr>
        <w:t>żądania</w:t>
      </w:r>
      <w:r>
        <w:rPr>
          <w:sz w:val="22"/>
        </w:rPr>
        <w:t xml:space="preserve"> do wniesienia sprzeciwu wobec przetwarzania danych, oraz prawo </w:t>
      </w:r>
      <w:r>
        <w:rPr>
          <w:rFonts w:eastAsia="Times New Roman"/>
          <w:bCs/>
          <w:sz w:val="22"/>
          <w:lang w:eastAsia="pl-PL" w:bidi="pl-PL"/>
        </w:rPr>
        <w:t>żądania</w:t>
      </w:r>
      <w:r>
        <w:rPr>
          <w:sz w:val="22"/>
        </w:rPr>
        <w:t xml:space="preserve"> do przenoszenia danych. Prawo do usunięcia, swoich danych przysługuje Pani/Panu w sytuacji, gdy wcześni</w:t>
      </w:r>
      <w:r>
        <w:rPr>
          <w:sz w:val="22"/>
        </w:rPr>
        <w:t xml:space="preserve">ej wyrażona zgoda                                  na przetwarzanie danych zostanie przez Panią/Pana cofnięta, a przepisy prawa zezwalają na ich trwałe usunięcie. Jeżeli przetwarzanie danych osobowych odbywać się będzie wyłącznie                        na </w:t>
      </w:r>
      <w:r>
        <w:rPr>
          <w:sz w:val="22"/>
        </w:rPr>
        <w:t>podstawie zgody - posiada Pani/Pan prawo do cofnięcia zgody w dowolnym momencie                    bez wpływu na zgodność z prawem przetwarzania, którego dokonano na podstawie zgody przed jej cofnięciem;</w:t>
      </w:r>
    </w:p>
    <w:p w:rsidR="00B05BF8" w:rsidRDefault="007C324F">
      <w:pPr>
        <w:numPr>
          <w:ilvl w:val="0"/>
          <w:numId w:val="2"/>
        </w:numPr>
        <w:spacing w:after="120"/>
        <w:ind w:left="714" w:hanging="357"/>
        <w:jc w:val="both"/>
        <w:rPr>
          <w:sz w:val="22"/>
        </w:rPr>
      </w:pPr>
      <w:r>
        <w:rPr>
          <w:sz w:val="22"/>
        </w:rPr>
        <w:t>Ma Pani/Pan prawo do wniesienia skargi do organu nad</w:t>
      </w:r>
      <w:r>
        <w:rPr>
          <w:sz w:val="22"/>
        </w:rPr>
        <w:t>zorczego, którym jest Prezes Urzędu Ochrony Danych Osobowych w przypadku gdy uzna Pani/Pan, iż przetwarzanie danych osobowych Pani/Pana dotyczących narusza przepisy RODO;</w:t>
      </w:r>
    </w:p>
    <w:p w:rsidR="00B05BF8" w:rsidRDefault="007C324F">
      <w:pPr>
        <w:numPr>
          <w:ilvl w:val="0"/>
          <w:numId w:val="2"/>
        </w:numPr>
        <w:spacing w:after="120"/>
        <w:ind w:left="714" w:hanging="357"/>
        <w:jc w:val="both"/>
        <w:rPr>
          <w:sz w:val="22"/>
        </w:rPr>
      </w:pPr>
      <w:r>
        <w:rPr>
          <w:sz w:val="22"/>
        </w:rPr>
        <w:t>Podanie danych osobowych jest dobrowolne, jednocześnie odmowa ich podania jest równoz</w:t>
      </w:r>
      <w:r>
        <w:rPr>
          <w:sz w:val="22"/>
        </w:rPr>
        <w:t>naczna z brakiem możliwości udziału w działaniach konsultacyjnych projektu II aktualizacji Strategii Innego Instrumentu Terytorialnego - Kujawsko-Pomorskie Uzdrowiska;</w:t>
      </w:r>
    </w:p>
    <w:p w:rsidR="00B05BF8" w:rsidRDefault="007C324F">
      <w:pPr>
        <w:numPr>
          <w:ilvl w:val="0"/>
          <w:numId w:val="2"/>
        </w:numPr>
        <w:spacing w:after="120"/>
        <w:ind w:left="714" w:hanging="357"/>
        <w:jc w:val="both"/>
      </w:pPr>
      <w:r>
        <w:rPr>
          <w:rFonts w:eastAsia="Times New Roman"/>
          <w:bCs/>
          <w:sz w:val="22"/>
          <w:lang w:eastAsia="pl-PL" w:bidi="pl-PL"/>
        </w:rPr>
        <w:t>Pani/Pana dane osobowe nie będą przetwarzane w sposób opierający się na zautomatyzowanym</w:t>
      </w:r>
      <w:r>
        <w:rPr>
          <w:rFonts w:eastAsia="Times New Roman"/>
          <w:bCs/>
          <w:sz w:val="22"/>
          <w:lang w:eastAsia="pl-PL" w:bidi="pl-PL"/>
        </w:rPr>
        <w:t xml:space="preserve"> przetwarzaniu, w tym profilowaniu.</w:t>
      </w:r>
    </w:p>
    <w:p w:rsidR="00B05BF8" w:rsidRDefault="007C324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</w:t>
      </w:r>
      <w:r>
        <w:rPr>
          <w:i/>
        </w:rPr>
        <w:t xml:space="preserve">odpis </w:t>
      </w:r>
    </w:p>
    <w:sectPr w:rsidR="00B05BF8">
      <w:pgSz w:w="11906" w:h="16838"/>
      <w:pgMar w:top="993" w:right="1274" w:bottom="1276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24F" w:rsidRDefault="007C324F">
      <w:pPr>
        <w:spacing w:after="0" w:line="240" w:lineRule="auto"/>
      </w:pPr>
      <w:r>
        <w:separator/>
      </w:r>
    </w:p>
  </w:endnote>
  <w:endnote w:type="continuationSeparator" w:id="0">
    <w:p w:rsidR="007C324F" w:rsidRDefault="007C3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24F" w:rsidRDefault="007C32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C324F" w:rsidRDefault="007C3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A286C"/>
    <w:multiLevelType w:val="multilevel"/>
    <w:tmpl w:val="DFAC7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D037B"/>
    <w:multiLevelType w:val="multilevel"/>
    <w:tmpl w:val="517C7A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05BF8"/>
    <w:rsid w:val="007C324F"/>
    <w:rsid w:val="00B05BF8"/>
    <w:rsid w:val="00E7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pPr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kapitzlist">
    <w:name w:val="List Paragraph"/>
    <w:basedOn w:val="Normalny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pPr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Lewandowska</dc:creator>
  <cp:lastModifiedBy>Anna Lewandowska</cp:lastModifiedBy>
  <cp:revision>2</cp:revision>
  <cp:lastPrinted>2026-09-10T12:24:00Z</cp:lastPrinted>
  <dcterms:created xsi:type="dcterms:W3CDTF">2026-09-15T09:43:00Z</dcterms:created>
  <dcterms:modified xsi:type="dcterms:W3CDTF">2026-09-15T09:43:00Z</dcterms:modified>
</cp:coreProperties>
</file>